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Proceso de Evaluación en la Primera Fase (Sede)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El Proceso de Evaluación consta de </w:t>
      </w:r>
      <w:r w:rsidDel="00000000" w:rsidR="00000000" w:rsidRPr="00000000">
        <w:rPr>
          <w:b w:val="1"/>
          <w:rtl w:val="0"/>
        </w:rPr>
        <w:t xml:space="preserve">dos rondas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-en la primera ronda cada miembro del jurado recibe un paquete de unos 10 relatos. Ese mismo paquete lo tendrá otra persona del jurado, de profesión y género distintos.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-en la segunda ronda, todos los miembros del jurado evalúan los mismos relatos, los finalistas.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Cada sede forma su Jurado y debe tener en cuenta la </w:t>
      </w:r>
      <w:r w:rsidDel="00000000" w:rsidR="00000000" w:rsidRPr="00000000">
        <w:rPr>
          <w:b w:val="1"/>
          <w:rtl w:val="0"/>
        </w:rPr>
        <w:t xml:space="preserve">dimensión de género</w:t>
      </w:r>
      <w:r w:rsidDel="00000000" w:rsidR="00000000" w:rsidRPr="00000000">
        <w:rPr>
          <w:rtl w:val="0"/>
        </w:rPr>
        <w:t xml:space="preserve">: se forman por tanto parejas de evaluadores para que cada relato sea juzgado por dos personas de distinto género (típicamente un hombre y una mujer). Y también se debe considerar la </w:t>
      </w:r>
      <w:r w:rsidDel="00000000" w:rsidR="00000000" w:rsidRPr="00000000">
        <w:rPr>
          <w:b w:val="1"/>
          <w:rtl w:val="0"/>
        </w:rPr>
        <w:t xml:space="preserve">variedad profesional</w:t>
      </w:r>
      <w:r w:rsidDel="00000000" w:rsidR="00000000" w:rsidRPr="00000000">
        <w:rPr>
          <w:rtl w:val="0"/>
        </w:rPr>
        <w:t xml:space="preserve">, es decir: que una de esas personas sea científica y la otra de un ámbito distinto (arte, literatura, humanidades…). El </w:t>
      </w:r>
      <w:r w:rsidDel="00000000" w:rsidR="00000000" w:rsidRPr="00000000">
        <w:rPr>
          <w:b w:val="1"/>
          <w:rtl w:val="0"/>
        </w:rPr>
        <w:t xml:space="preserve">número de miembros</w:t>
      </w:r>
      <w:r w:rsidDel="00000000" w:rsidR="00000000" w:rsidRPr="00000000">
        <w:rPr>
          <w:rtl w:val="0"/>
        </w:rPr>
        <w:t xml:space="preserve"> del jurado debe ser obviamente proporcional al número de relatos recibidos, nuestro criterio fue que cada uno tuviese que evaluar </w:t>
      </w:r>
      <w:r w:rsidDel="00000000" w:rsidR="00000000" w:rsidRPr="00000000">
        <w:rPr>
          <w:b w:val="1"/>
          <w:rtl w:val="0"/>
        </w:rPr>
        <w:t xml:space="preserve">unos 10 relatos</w:t>
      </w:r>
      <w:r w:rsidDel="00000000" w:rsidR="00000000" w:rsidRPr="00000000">
        <w:rPr>
          <w:rtl w:val="0"/>
        </w:rPr>
        <w:t xml:space="preserve"> en la primera ronda.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 modo de ejemplo: el año anterior recibimos unos 40 relatos, en concreto 39, por lo que el jurado lo formamos con ocho integrantes, cuatro personas de ámbito científico (dos mujeres y dos hombres) y otras cuatro de otras profesiones (dos mujeres, en concreto una economista y una conservadora de museo, y dos hombres, un profesor de secundaria y un filósofo).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Cada miembro del jurado recibió por tanto 9 o 10 relatos, y les pedimos que </w:t>
      </w:r>
      <w:r w:rsidDel="00000000" w:rsidR="00000000" w:rsidRPr="00000000">
        <w:rPr>
          <w:b w:val="1"/>
          <w:rtl w:val="0"/>
        </w:rPr>
        <w:t xml:space="preserve">seleccionasen los 5 que más les gustaban, asignándole 5 puntos al preferido</w:t>
      </w:r>
      <w:r w:rsidDel="00000000" w:rsidR="00000000" w:rsidRPr="00000000">
        <w:rPr>
          <w:rtl w:val="0"/>
        </w:rPr>
        <w:t xml:space="preserve">, 4 puntos al segundo, 3 puntos al tercero, 2 puntos al cuarto y 1 punto al quinto, quedando con 0 puntos el resto de relatos. Les recordamos que el único requisito es que estuvieran relacionados de algún modo con la nanociencia y la nanotecnología, y que cumplido ese requisito (aunque fuese de forma lejana), deberían juzgarlos por su calidad literaria: originalidad y estilo principalmente.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Una vez calificados por el jurado, los organizadores recopilamos los datos, sacamos la media y los que tuvieron mayor puntuación pasaron a una </w:t>
      </w:r>
      <w:r w:rsidDel="00000000" w:rsidR="00000000" w:rsidRPr="00000000">
        <w:rPr>
          <w:b w:val="1"/>
          <w:rtl w:val="0"/>
        </w:rPr>
        <w:t xml:space="preserve">ronda final donde fueron juzgados por todos</w:t>
      </w:r>
      <w:r w:rsidDel="00000000" w:rsidR="00000000" w:rsidRPr="00000000">
        <w:rPr>
          <w:rtl w:val="0"/>
        </w:rPr>
        <w:t xml:space="preserve"> los miembros del jurado (los ocho).  La nota de corte la pusimos de forma que a la ronda final pasasen unos 7-10 relatos.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La mecánica en esta ronda final fue la misma que en la primera: les pedimos que seleccionasen los 5 que más les gustaban, asignándole 5 puntos a su preferido, 4 puntos al segundo, 3 puntos al tercero, 2 puntos al cuarto y 1 punto al quinto, quedando con 0 puntos el resto de relatos. Obviamente, casi todos los miembros del jurado se encontraron en esta ronda final con uno o dos relatos que ya juzgaron en la primera ronda, pero por supuesto su puntuación podía cambiar ya que ahora se juzgaban frente a otros </w:t>
      </w:r>
      <w:r w:rsidDel="00000000" w:rsidR="00000000" w:rsidRPr="00000000">
        <w:rPr>
          <w:b w:val="1"/>
          <w:rtl w:val="0"/>
        </w:rPr>
        <w:t xml:space="preserve">relatos de calidad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De nuevo los organizadores recopilamos los datos, sacamos la media y publicamos la clasificación final.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El número de relatos premiados, y que por tanto pasan a la fase internacional, es proporcional al número de relatos recibido en esa categoría: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-De 10 a 22 relatos recibidos, se otorga un Premio, que pasa a ser finalista para la fase internacional.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-De 23 a 37 relatos recibidos, se otorgan un Premio y un Accésit, pasando ambos a ser finalistas para la fase internacional.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-De 38 a 52 relatos recibidos, se otorgan un Premio y dos Accésits, pasando los tres a ser finalistas para la fase internacional.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-Y se continúa con el mismo procedimiento para un número de relatos recibidos superior a 52. Es decir: el número total N de finalistas internacionales que aporta una sede local (otorgando un Premio y N-1 Accésits) será el número total de relatos recibidos dividido entre 15, y redondeado al número entero más cercano.</w:t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NOTA: Si el número de relatos participantes en la categoría es inferior a 10, se debe comunicar cuanto antes a los Coordinadores, que activarán el Plan de Contingencia poniéndose de acuerdo con los organizadores de la Sede.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91405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xmA7aSkUdkflx0mt2id/MKKJQA==">AMUW2mUJGUTKzjANAu4lutoVXq2Y2bygp184xljcVp2xAsKoZrAUA/3R2awMy2O8BQNMkp7fregHVdBdkro2GwnKxhl+8O9U1WwpktimoBrhFV/A8uL7MTzjwwJjTaRbgS51UGo0QfAK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2023-02-17T20:59:00Z</dcterms:created>
  <dc:creator>Jose Miguel Garcia Martin</dc:creator>
</cp:coreProperties>
</file>